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64477B">
        <w:rPr>
          <w:rFonts w:ascii="Times New Roman" w:hAnsi="Times New Roman" w:cs="Times New Roman"/>
          <w:sz w:val="24"/>
          <w:szCs w:val="24"/>
        </w:rPr>
        <w:t>16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3077D7">
        <w:rPr>
          <w:rFonts w:ascii="Times New Roman" w:hAnsi="Times New Roman" w:cs="Times New Roman"/>
          <w:sz w:val="24"/>
          <w:szCs w:val="24"/>
        </w:rPr>
        <w:t>Богдана Хмельницкого</w:t>
      </w:r>
      <w:r w:rsidR="00020F24">
        <w:rPr>
          <w:rFonts w:ascii="Times New Roman" w:hAnsi="Times New Roman" w:cs="Times New Roman"/>
          <w:sz w:val="24"/>
          <w:szCs w:val="24"/>
        </w:rPr>
        <w:t>,</w:t>
      </w:r>
      <w:r w:rsidR="003077D7">
        <w:rPr>
          <w:rFonts w:ascii="Times New Roman" w:hAnsi="Times New Roman" w:cs="Times New Roman"/>
          <w:sz w:val="24"/>
          <w:szCs w:val="24"/>
        </w:rPr>
        <w:t xml:space="preserve"> д. 28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303C2B" w:rsidRPr="00303C2B">
        <w:rPr>
          <w:rFonts w:ascii="Times New Roman" w:hAnsi="Times New Roman" w:cs="Times New Roman"/>
          <w:sz w:val="24"/>
          <w:szCs w:val="24"/>
        </w:rPr>
        <w:t>1581</w:t>
      </w:r>
      <w:r w:rsidR="00303C2B">
        <w:rPr>
          <w:rFonts w:ascii="Times New Roman" w:hAnsi="Times New Roman" w:cs="Times New Roman"/>
          <w:sz w:val="24"/>
          <w:szCs w:val="24"/>
        </w:rPr>
        <w:t>,6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303C2B" w:rsidRPr="00303C2B">
        <w:rPr>
          <w:rFonts w:ascii="Times New Roman" w:hAnsi="Times New Roman" w:cs="Times New Roman"/>
          <w:sz w:val="24"/>
          <w:szCs w:val="24"/>
        </w:rPr>
        <w:t>656</w:t>
      </w:r>
      <w:r w:rsidR="00303C2B">
        <w:rPr>
          <w:rFonts w:ascii="Times New Roman" w:hAnsi="Times New Roman" w:cs="Times New Roman"/>
          <w:sz w:val="24"/>
          <w:szCs w:val="24"/>
        </w:rPr>
        <w:t>,1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88" w:type="dxa"/>
        <w:tblInd w:w="959" w:type="dxa"/>
        <w:tblLayout w:type="fixed"/>
        <w:tblLook w:val="01E0"/>
      </w:tblPr>
      <w:tblGrid>
        <w:gridCol w:w="551"/>
        <w:gridCol w:w="2009"/>
        <w:gridCol w:w="1682"/>
        <w:gridCol w:w="1682"/>
        <w:gridCol w:w="1682"/>
        <w:gridCol w:w="1682"/>
      </w:tblGrid>
      <w:tr w:rsidR="009030D7" w:rsidRPr="00CB3266" w:rsidTr="009030D7">
        <w:trPr>
          <w:trHeight w:val="145"/>
        </w:trPr>
        <w:tc>
          <w:tcPr>
            <w:tcW w:w="551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9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682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     (в отчетном году)</w:t>
            </w:r>
          </w:p>
        </w:tc>
        <w:tc>
          <w:tcPr>
            <w:tcW w:w="1682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собственников и нанимателей помещений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</w:p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9030D7" w:rsidRPr="00CB3266" w:rsidTr="009030D7">
        <w:trPr>
          <w:trHeight w:val="145"/>
        </w:trPr>
        <w:tc>
          <w:tcPr>
            <w:tcW w:w="551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0D7" w:rsidRPr="00CB3266" w:rsidTr="009030D7">
        <w:trPr>
          <w:trHeight w:val="145"/>
        </w:trPr>
        <w:tc>
          <w:tcPr>
            <w:tcW w:w="551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682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214647,30р.</w:t>
            </w:r>
          </w:p>
        </w:tc>
        <w:tc>
          <w:tcPr>
            <w:tcW w:w="1682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165348,43р.</w:t>
            </w:r>
          </w:p>
        </w:tc>
        <w:tc>
          <w:tcPr>
            <w:tcW w:w="1682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214647,30р.</w:t>
            </w:r>
          </w:p>
        </w:tc>
        <w:tc>
          <w:tcPr>
            <w:tcW w:w="1682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49298,87р.</w:t>
            </w:r>
          </w:p>
        </w:tc>
      </w:tr>
      <w:tr w:rsidR="009030D7" w:rsidRPr="00CB3266" w:rsidTr="009030D7">
        <w:trPr>
          <w:trHeight w:val="557"/>
        </w:trPr>
        <w:tc>
          <w:tcPr>
            <w:tcW w:w="551" w:type="dxa"/>
          </w:tcPr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682" w:type="dxa"/>
          </w:tcPr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3600,00р.</w:t>
            </w:r>
          </w:p>
        </w:tc>
        <w:tc>
          <w:tcPr>
            <w:tcW w:w="1682" w:type="dxa"/>
          </w:tcPr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1731,96р.</w:t>
            </w:r>
          </w:p>
        </w:tc>
        <w:tc>
          <w:tcPr>
            <w:tcW w:w="1682" w:type="dxa"/>
          </w:tcPr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3600,00р.</w:t>
            </w:r>
          </w:p>
        </w:tc>
        <w:tc>
          <w:tcPr>
            <w:tcW w:w="1682" w:type="dxa"/>
          </w:tcPr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1868,04р.</w:t>
            </w:r>
          </w:p>
        </w:tc>
      </w:tr>
      <w:tr w:rsidR="009030D7" w:rsidRPr="00CB3266" w:rsidTr="009030D7">
        <w:trPr>
          <w:trHeight w:val="557"/>
        </w:trPr>
        <w:tc>
          <w:tcPr>
            <w:tcW w:w="551" w:type="dxa"/>
          </w:tcPr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</w:tcPr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218247,30р.</w:t>
            </w:r>
          </w:p>
        </w:tc>
        <w:tc>
          <w:tcPr>
            <w:tcW w:w="1682" w:type="dxa"/>
          </w:tcPr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167080,39р.</w:t>
            </w:r>
          </w:p>
        </w:tc>
        <w:tc>
          <w:tcPr>
            <w:tcW w:w="1682" w:type="dxa"/>
          </w:tcPr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218247,30р.</w:t>
            </w:r>
          </w:p>
        </w:tc>
        <w:tc>
          <w:tcPr>
            <w:tcW w:w="1682" w:type="dxa"/>
          </w:tcPr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51166,91р.</w:t>
            </w:r>
          </w:p>
        </w:tc>
      </w:tr>
      <w:tr w:rsidR="009030D7" w:rsidRPr="00CB3266" w:rsidTr="009030D7">
        <w:trPr>
          <w:trHeight w:val="826"/>
        </w:trPr>
        <w:tc>
          <w:tcPr>
            <w:tcW w:w="551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9030D7" w:rsidRPr="00CB3266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(провайдеры и реклама)</w:t>
            </w:r>
          </w:p>
        </w:tc>
        <w:tc>
          <w:tcPr>
            <w:tcW w:w="1682" w:type="dxa"/>
          </w:tcPr>
          <w:p w:rsidR="009030D7" w:rsidRDefault="005C0086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3672,00</w:t>
            </w:r>
            <w:r w:rsidR="009030D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9030D7" w:rsidRDefault="005C0086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3672,00р.</w:t>
            </w:r>
          </w:p>
        </w:tc>
        <w:tc>
          <w:tcPr>
            <w:tcW w:w="1682" w:type="dxa"/>
          </w:tcPr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682" w:type="dxa"/>
          </w:tcPr>
          <w:p w:rsidR="009030D7" w:rsidRDefault="009030D7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</w:tbl>
    <w:p w:rsidR="00BD78E7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horzAnchor="page" w:tblpX="1684" w:tblpY="231"/>
        <w:tblOverlap w:val="never"/>
        <w:tblW w:w="5960" w:type="dxa"/>
        <w:tblLayout w:type="fixed"/>
        <w:tblLook w:val="01E0"/>
      </w:tblPr>
      <w:tblGrid>
        <w:gridCol w:w="550"/>
        <w:gridCol w:w="2004"/>
        <w:gridCol w:w="3406"/>
      </w:tblGrid>
      <w:tr w:rsidR="002A7BC0" w:rsidRPr="00CB3266" w:rsidTr="002A7BC0">
        <w:trPr>
          <w:trHeight w:val="973"/>
        </w:trPr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3406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потребителей на 01.01.2017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 нужды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электроэнергии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2B" w:rsidRPr="00CB3266" w:rsidRDefault="00303C2B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752,94р.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Pr="00BA6298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2B" w:rsidRDefault="00303C2B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205,65р.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 </w:t>
            </w:r>
            <w:r w:rsidRPr="00BA6298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2B" w:rsidRDefault="00303C2B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181,68р.</w:t>
            </w:r>
          </w:p>
        </w:tc>
      </w:tr>
    </w:tbl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2A7B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Default="002A7BC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382FF3" w:rsidRDefault="002A7BC0" w:rsidP="002A7BC0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 w:rsidR="006E299C">
        <w:rPr>
          <w:b/>
          <w:sz w:val="28"/>
          <w:szCs w:val="28"/>
        </w:rPr>
        <w:t xml:space="preserve"> жилых помещений</w:t>
      </w:r>
      <w:r w:rsidRPr="002A7BC0">
        <w:rPr>
          <w:b/>
          <w:sz w:val="28"/>
          <w:szCs w:val="28"/>
        </w:rPr>
        <w:t xml:space="preserve">: </w:t>
      </w:r>
      <w:r w:rsidR="00303C2B">
        <w:rPr>
          <w:b/>
          <w:sz w:val="28"/>
          <w:szCs w:val="28"/>
        </w:rPr>
        <w:t>52313,18р.</w:t>
      </w:r>
    </w:p>
    <w:p w:rsidR="006E299C" w:rsidRDefault="006E299C" w:rsidP="002A7BC0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>
        <w:rPr>
          <w:b/>
          <w:sz w:val="28"/>
          <w:szCs w:val="28"/>
        </w:rPr>
        <w:t xml:space="preserve"> нежилых помещений</w:t>
      </w:r>
      <w:r w:rsidRPr="002A7B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16112,28р.</w:t>
      </w:r>
    </w:p>
    <w:p w:rsidR="006E299C" w:rsidRPr="002A7BC0" w:rsidRDefault="006E299C" w:rsidP="002A7BC0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>
        <w:rPr>
          <w:b/>
          <w:sz w:val="28"/>
          <w:szCs w:val="28"/>
        </w:rPr>
        <w:t xml:space="preserve"> помещений</w:t>
      </w:r>
      <w:r w:rsidRPr="002A7B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68425,46р.</w:t>
      </w:r>
    </w:p>
    <w:sectPr w:rsidR="006E299C" w:rsidRPr="002A7BC0" w:rsidSect="003E10A5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F9" w:rsidRDefault="001175F9">
      <w:r>
        <w:separator/>
      </w:r>
    </w:p>
  </w:endnote>
  <w:endnote w:type="continuationSeparator" w:id="1">
    <w:p w:rsidR="001175F9" w:rsidRDefault="0011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F9" w:rsidRDefault="001175F9">
      <w:r>
        <w:separator/>
      </w:r>
    </w:p>
  </w:footnote>
  <w:footnote w:type="continuationSeparator" w:id="1">
    <w:p w:rsidR="001175F9" w:rsidRDefault="00117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0E55B9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0086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3745"/>
    <w:rsid w:val="00020F24"/>
    <w:rsid w:val="000264B6"/>
    <w:rsid w:val="00031E44"/>
    <w:rsid w:val="000425BC"/>
    <w:rsid w:val="000736A8"/>
    <w:rsid w:val="00092416"/>
    <w:rsid w:val="000B7EB2"/>
    <w:rsid w:val="000D3745"/>
    <w:rsid w:val="000D4248"/>
    <w:rsid w:val="000E0AB7"/>
    <w:rsid w:val="000E55B9"/>
    <w:rsid w:val="000E5A5F"/>
    <w:rsid w:val="0010711B"/>
    <w:rsid w:val="001175F9"/>
    <w:rsid w:val="00125F1B"/>
    <w:rsid w:val="0013500A"/>
    <w:rsid w:val="00143838"/>
    <w:rsid w:val="001524E1"/>
    <w:rsid w:val="0015508F"/>
    <w:rsid w:val="001B646C"/>
    <w:rsid w:val="001C63E0"/>
    <w:rsid w:val="001E30F6"/>
    <w:rsid w:val="001E7A09"/>
    <w:rsid w:val="00205CCA"/>
    <w:rsid w:val="0021343A"/>
    <w:rsid w:val="00243A22"/>
    <w:rsid w:val="002460FB"/>
    <w:rsid w:val="0026037B"/>
    <w:rsid w:val="00272240"/>
    <w:rsid w:val="002809EF"/>
    <w:rsid w:val="00284DB7"/>
    <w:rsid w:val="002A7BC0"/>
    <w:rsid w:val="002E68C1"/>
    <w:rsid w:val="002F4710"/>
    <w:rsid w:val="003014AB"/>
    <w:rsid w:val="00303C2B"/>
    <w:rsid w:val="00306DD1"/>
    <w:rsid w:val="003074A7"/>
    <w:rsid w:val="003077D7"/>
    <w:rsid w:val="0031325F"/>
    <w:rsid w:val="003222D0"/>
    <w:rsid w:val="00324B49"/>
    <w:rsid w:val="003444D0"/>
    <w:rsid w:val="003447C7"/>
    <w:rsid w:val="00351AF7"/>
    <w:rsid w:val="00361DB1"/>
    <w:rsid w:val="0037592B"/>
    <w:rsid w:val="00382FF3"/>
    <w:rsid w:val="00390B15"/>
    <w:rsid w:val="003A3D39"/>
    <w:rsid w:val="003B353B"/>
    <w:rsid w:val="003B7A44"/>
    <w:rsid w:val="003E10A5"/>
    <w:rsid w:val="003E27CF"/>
    <w:rsid w:val="003E4A3D"/>
    <w:rsid w:val="003F3745"/>
    <w:rsid w:val="0042308C"/>
    <w:rsid w:val="00483D08"/>
    <w:rsid w:val="004874CF"/>
    <w:rsid w:val="0049393D"/>
    <w:rsid w:val="004950FD"/>
    <w:rsid w:val="004A63F6"/>
    <w:rsid w:val="004B7128"/>
    <w:rsid w:val="004B754C"/>
    <w:rsid w:val="004D5024"/>
    <w:rsid w:val="004E0FEF"/>
    <w:rsid w:val="004E4EB3"/>
    <w:rsid w:val="004F70C1"/>
    <w:rsid w:val="0050792B"/>
    <w:rsid w:val="0051341B"/>
    <w:rsid w:val="005707EC"/>
    <w:rsid w:val="00594779"/>
    <w:rsid w:val="005A0817"/>
    <w:rsid w:val="005B7D5D"/>
    <w:rsid w:val="005C0086"/>
    <w:rsid w:val="005C7749"/>
    <w:rsid w:val="005C7D41"/>
    <w:rsid w:val="00616E96"/>
    <w:rsid w:val="00617020"/>
    <w:rsid w:val="0064477B"/>
    <w:rsid w:val="00657AAE"/>
    <w:rsid w:val="0068220A"/>
    <w:rsid w:val="006A0B21"/>
    <w:rsid w:val="006A4E21"/>
    <w:rsid w:val="006C76AD"/>
    <w:rsid w:val="006E12D6"/>
    <w:rsid w:val="006E299C"/>
    <w:rsid w:val="00723D1E"/>
    <w:rsid w:val="007330D6"/>
    <w:rsid w:val="00734B4B"/>
    <w:rsid w:val="0074201D"/>
    <w:rsid w:val="007539F4"/>
    <w:rsid w:val="007774DC"/>
    <w:rsid w:val="0078775E"/>
    <w:rsid w:val="007B6891"/>
    <w:rsid w:val="007C631E"/>
    <w:rsid w:val="007C710E"/>
    <w:rsid w:val="007D1FFF"/>
    <w:rsid w:val="007D2115"/>
    <w:rsid w:val="007E37B5"/>
    <w:rsid w:val="007E66BE"/>
    <w:rsid w:val="007E70C2"/>
    <w:rsid w:val="007F318A"/>
    <w:rsid w:val="007F7944"/>
    <w:rsid w:val="00841F57"/>
    <w:rsid w:val="008559D3"/>
    <w:rsid w:val="008627C1"/>
    <w:rsid w:val="008724E5"/>
    <w:rsid w:val="00880B1D"/>
    <w:rsid w:val="008A2F96"/>
    <w:rsid w:val="008D6429"/>
    <w:rsid w:val="008F0299"/>
    <w:rsid w:val="008F4DC8"/>
    <w:rsid w:val="009030D7"/>
    <w:rsid w:val="00927067"/>
    <w:rsid w:val="00932347"/>
    <w:rsid w:val="00944CBC"/>
    <w:rsid w:val="00952347"/>
    <w:rsid w:val="00986517"/>
    <w:rsid w:val="00993792"/>
    <w:rsid w:val="009E18D8"/>
    <w:rsid w:val="009E6A99"/>
    <w:rsid w:val="00A25951"/>
    <w:rsid w:val="00A2726C"/>
    <w:rsid w:val="00A34D92"/>
    <w:rsid w:val="00A54A41"/>
    <w:rsid w:val="00A6022C"/>
    <w:rsid w:val="00A64F26"/>
    <w:rsid w:val="00A93C83"/>
    <w:rsid w:val="00AF46D1"/>
    <w:rsid w:val="00AF5ADC"/>
    <w:rsid w:val="00B049A3"/>
    <w:rsid w:val="00B06256"/>
    <w:rsid w:val="00B71974"/>
    <w:rsid w:val="00B905D0"/>
    <w:rsid w:val="00BA33D4"/>
    <w:rsid w:val="00BA6298"/>
    <w:rsid w:val="00BC4064"/>
    <w:rsid w:val="00BD4355"/>
    <w:rsid w:val="00BD78E7"/>
    <w:rsid w:val="00BE52B8"/>
    <w:rsid w:val="00C6148E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2CAE"/>
    <w:rsid w:val="00D20A5A"/>
    <w:rsid w:val="00D25AA0"/>
    <w:rsid w:val="00D359F7"/>
    <w:rsid w:val="00D72EFC"/>
    <w:rsid w:val="00D758E0"/>
    <w:rsid w:val="00D8352B"/>
    <w:rsid w:val="00DB45C0"/>
    <w:rsid w:val="00DC07A9"/>
    <w:rsid w:val="00DC5D1F"/>
    <w:rsid w:val="00DF27C4"/>
    <w:rsid w:val="00DF2BC6"/>
    <w:rsid w:val="00E10A86"/>
    <w:rsid w:val="00E227A1"/>
    <w:rsid w:val="00E375F1"/>
    <w:rsid w:val="00E40452"/>
    <w:rsid w:val="00E81D8A"/>
    <w:rsid w:val="00E85E30"/>
    <w:rsid w:val="00F452AD"/>
    <w:rsid w:val="00F66E6C"/>
    <w:rsid w:val="00F91B0E"/>
    <w:rsid w:val="00F95615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09DE-E733-4F7F-927F-AC04E028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8</cp:revision>
  <cp:lastPrinted>2016-03-14T04:23:00Z</cp:lastPrinted>
  <dcterms:created xsi:type="dcterms:W3CDTF">2017-02-08T03:48:00Z</dcterms:created>
  <dcterms:modified xsi:type="dcterms:W3CDTF">2017-03-02T05:43:00Z</dcterms:modified>
</cp:coreProperties>
</file>